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073A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B4DEC" wp14:editId="4BC946C0">
                <wp:simplePos x="0" y="0"/>
                <wp:positionH relativeFrom="margin">
                  <wp:posOffset>2159635</wp:posOffset>
                </wp:positionH>
                <wp:positionV relativeFrom="paragraph">
                  <wp:posOffset>0</wp:posOffset>
                </wp:positionV>
                <wp:extent cx="3617595" cy="2367915"/>
                <wp:effectExtent l="0" t="0" r="190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236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TEEA-PES-0</w:t>
                            </w:r>
                            <w:r w:rsidR="005E2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28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/2019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C34838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Lic. </w:t>
                            </w:r>
                            <w:r w:rsidR="005E2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Hugo Eduardo Alvarado Parga</w:t>
                            </w:r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2142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 su carácter de </w:t>
                            </w:r>
                            <w:r w:rsidR="005E2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representante propietario del PVEM ante el Consejo Municipal Electoral de Tepezalá</w:t>
                            </w:r>
                            <w:r w:rsidR="00C34838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Denunciado: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5E2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Maricela Macías González, otrora candidata a Presidenta Municipal de Tepezalá y PAN.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4D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0.05pt;margin-top:0;width:284.85pt;height:18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" stroked="f">
                <v:textbox>
                  <w:txbxContent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TEEA-PES-0</w:t>
                      </w:r>
                      <w:r w:rsidR="005E2A41">
                        <w:rPr>
                          <w:rFonts w:ascii="Arial" w:hAnsi="Arial" w:cs="Arial"/>
                          <w:sz w:val="24"/>
                          <w:szCs w:val="24"/>
                        </w:rPr>
                        <w:t>28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/2019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C34838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Lic. </w:t>
                      </w:r>
                      <w:r w:rsidR="005E2A41">
                        <w:rPr>
                          <w:rFonts w:ascii="Arial" w:hAnsi="Arial" w:cs="Arial"/>
                          <w:sz w:val="24"/>
                          <w:szCs w:val="24"/>
                        </w:rPr>
                        <w:t>Hugo Eduardo Alvarado Parga</w:t>
                      </w:r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2142F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 su carácter de </w:t>
                      </w:r>
                      <w:r w:rsidR="005E2A41">
                        <w:rPr>
                          <w:rFonts w:ascii="Arial" w:hAnsi="Arial" w:cs="Arial"/>
                          <w:sz w:val="24"/>
                          <w:szCs w:val="24"/>
                        </w:rPr>
                        <w:t>representante propietario del PVEM ante el Consejo Municipal Electoral de Tepezalá</w:t>
                      </w:r>
                      <w:r w:rsidR="00C34838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Denunciado: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5E2A41">
                        <w:rPr>
                          <w:rFonts w:ascii="Arial" w:hAnsi="Arial" w:cs="Arial"/>
                          <w:sz w:val="24"/>
                          <w:szCs w:val="24"/>
                        </w:rPr>
                        <w:t>Maricela Macías González, otrora candidata a Presidenta Municipal de Tepezalá y PAN.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C34838" w:rsidRPr="00D073A2" w:rsidRDefault="00C34838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D073A2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87600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</w:t>
      </w:r>
      <w:r w:rsidR="00305B43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 Magistrado Héctor Salvador Hernández Gallegos, </w:t>
      </w:r>
      <w:r w:rsidR="000A7B37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residente de este órgano jurisdiccional electoral, con la siguiente documentación, </w:t>
      </w:r>
      <w:bookmarkStart w:id="0" w:name="_Hlk503018402"/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recibida mediante 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Oficio </w:t>
      </w:r>
      <w:bookmarkStart w:id="1" w:name="_Hlk515868995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TEEA-OP-0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5</w:t>
      </w:r>
      <w:r w:rsidR="005E2A41">
        <w:rPr>
          <w:rFonts w:ascii="Arial" w:eastAsia="Times New Roman" w:hAnsi="Arial" w:cs="Arial"/>
          <w:bCs/>
          <w:sz w:val="24"/>
          <w:szCs w:val="24"/>
          <w:lang w:val="es-ES" w:eastAsia="es-MX"/>
        </w:rPr>
        <w:t>79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/2019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1"/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de fecha</w:t>
      </w:r>
      <w:r w:rsidR="00663349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</w:t>
      </w:r>
      <w:r w:rsidR="005E2A41">
        <w:rPr>
          <w:rFonts w:ascii="Arial" w:eastAsia="Times New Roman" w:hAnsi="Arial" w:cs="Arial"/>
          <w:bCs/>
          <w:sz w:val="24"/>
          <w:szCs w:val="24"/>
          <w:lang w:val="es-ES" w:eastAsia="es-MX"/>
        </w:rPr>
        <w:t>once</w:t>
      </w:r>
      <w:r w:rsidR="007344F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junio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dos mil dieci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nueve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0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emitido por la Oficialía de Partes de este Tribunal, anexado con la documentación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que en él se describe</w:t>
      </w:r>
      <w:r w:rsidR="00D073A2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8A6059" w:rsidRPr="00D073A2" w:rsidRDefault="008A6059" w:rsidP="00D073A2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sz w:val="24"/>
          <w:szCs w:val="24"/>
        </w:rPr>
      </w:pPr>
      <w:r w:rsidRPr="00D073A2">
        <w:rPr>
          <w:rFonts w:ascii="Arial" w:hAnsi="Arial" w:cs="Arial"/>
          <w:sz w:val="24"/>
          <w:szCs w:val="24"/>
        </w:rPr>
        <w:t xml:space="preserve">Aguascalientes, Aguascalientes a </w:t>
      </w:r>
      <w:r w:rsidR="005E2A41">
        <w:rPr>
          <w:rFonts w:ascii="Arial" w:hAnsi="Arial" w:cs="Arial"/>
          <w:sz w:val="24"/>
          <w:szCs w:val="24"/>
        </w:rPr>
        <w:t>doce</w:t>
      </w:r>
      <w:r w:rsidR="00D073A2" w:rsidRPr="00D073A2">
        <w:rPr>
          <w:rFonts w:ascii="Arial" w:hAnsi="Arial" w:cs="Arial"/>
          <w:sz w:val="24"/>
          <w:szCs w:val="24"/>
        </w:rPr>
        <w:t xml:space="preserve"> de junio</w:t>
      </w:r>
      <w:r w:rsidRPr="00D073A2">
        <w:rPr>
          <w:rFonts w:ascii="Arial" w:hAnsi="Arial" w:cs="Arial"/>
          <w:sz w:val="24"/>
          <w:szCs w:val="24"/>
        </w:rPr>
        <w:t xml:space="preserve"> de dos mil dieci</w:t>
      </w:r>
      <w:r w:rsidR="00684E26" w:rsidRPr="00D073A2">
        <w:rPr>
          <w:rFonts w:ascii="Arial" w:hAnsi="Arial" w:cs="Arial"/>
          <w:sz w:val="24"/>
          <w:szCs w:val="24"/>
        </w:rPr>
        <w:t>nueve</w:t>
      </w:r>
      <w:r w:rsidRPr="00D073A2">
        <w:rPr>
          <w:rFonts w:ascii="Arial" w:hAnsi="Arial" w:cs="Arial"/>
          <w:sz w:val="24"/>
          <w:szCs w:val="24"/>
        </w:rPr>
        <w:t>.</w:t>
      </w:r>
    </w:p>
    <w:p w:rsidR="00EA0786" w:rsidRPr="00D073A2" w:rsidRDefault="00EA0786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hAnsi="Arial" w:cs="Arial"/>
          <w:sz w:val="24"/>
          <w:szCs w:val="24"/>
        </w:rPr>
        <w:t>Vista la cuenta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</w:t>
      </w:r>
      <w:r w:rsidR="001940D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252 a 257 y 268 a 276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Código Electoral del Estado de Aguascalien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tes;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II,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inciso d)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del Reglamento Interior del Tribunal Electoral del Estado de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Aguascalientes</w:t>
      </w:r>
      <w:r w:rsidR="00900FBB" w:rsidRPr="00D073A2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900FBB" w:rsidRPr="00D073A2">
        <w:rPr>
          <w:rFonts w:ascii="Arial" w:eastAsia="Times New Roman" w:hAnsi="Arial" w:cs="Arial"/>
          <w:b/>
          <w:sz w:val="24"/>
          <w:szCs w:val="24"/>
          <w:lang w:eastAsia="es-ES"/>
        </w:rPr>
        <w:t>SE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10305B" w:rsidRPr="00D073A2" w:rsidRDefault="0010305B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</w:t>
      </w:r>
      <w:r w:rsidR="00900FBB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PES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-0</w:t>
      </w:r>
      <w:r w:rsidR="000C257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</w:t>
      </w:r>
      <w:r w:rsidR="005E2A4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8</w:t>
      </w:r>
      <w:bookmarkStart w:id="2" w:name="_GoBack"/>
      <w:bookmarkEnd w:id="2"/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</w:t>
      </w:r>
      <w:r w:rsidR="00684E26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9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1614E7" w:rsidRPr="00D073A2" w:rsidRDefault="009F21F0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los artículos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257, fracción II, 274, y 357, fracción VIII, inciso e)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del Código Electoral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esta entidad,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fracción II, inciso d)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túrnese los autos a la Ponencia </w:t>
      </w:r>
      <w:r w:rsidR="001D5F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</w:t>
      </w:r>
      <w:r w:rsidR="002142FD">
        <w:rPr>
          <w:rFonts w:ascii="Arial" w:eastAsia="Times New Roman" w:hAnsi="Arial" w:cs="Arial"/>
          <w:bCs/>
          <w:sz w:val="24"/>
          <w:szCs w:val="24"/>
          <w:lang w:eastAsia="es-MX"/>
        </w:rPr>
        <w:t>l suscrito</w:t>
      </w:r>
      <w:r w:rsidR="005B03D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4A3BE5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 w:rsidR="002142F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</w:t>
      </w:r>
      <w:r w:rsidR="00BC1B34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2142F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Héctor Salvador Hernández Gallegos.</w:t>
      </w:r>
    </w:p>
    <w:p w:rsidR="00EA0786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Hágase del conocimiento a través de los Estrados </w:t>
      </w:r>
      <w:r w:rsidR="008D103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físicos y electrónicos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Tribunal;</w:t>
      </w:r>
    </w:p>
    <w:p w:rsidR="0010305B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7344F2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4F28DE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4F28DE" w:rsidRPr="00D073A2" w:rsidSect="00B454EB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5" w:rsidRDefault="00740B55">
      <w:pPr>
        <w:spacing w:after="0" w:line="240" w:lineRule="auto"/>
      </w:pPr>
      <w:r>
        <w:separator/>
      </w:r>
    </w:p>
  </w:endnote>
  <w:endnote w:type="continuationSeparator" w:id="0">
    <w:p w:rsidR="00740B55" w:rsidRDefault="007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40B55">
    <w:pPr>
      <w:pStyle w:val="Piedepgina"/>
      <w:jc w:val="right"/>
    </w:pPr>
  </w:p>
  <w:p w:rsidR="00740B55" w:rsidRDefault="00740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5" w:rsidRDefault="00740B55">
      <w:pPr>
        <w:spacing w:after="0" w:line="240" w:lineRule="auto"/>
      </w:pPr>
      <w:r>
        <w:separator/>
      </w:r>
    </w:p>
  </w:footnote>
  <w:footnote w:type="continuationSeparator" w:id="0">
    <w:p w:rsidR="00740B55" w:rsidRDefault="0074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5E2A41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740B55" w:rsidRPr="0028754F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40B55" w:rsidRDefault="00740B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Aq&#10;eZJ7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40B55" w:rsidRDefault="00740B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40B55">
      <w:rPr>
        <w:rFonts w:ascii="Century Gothic" w:hAnsi="Century Gothic"/>
      </w:rPr>
      <w:t xml:space="preserve"> </w:t>
    </w:r>
    <w:r w:rsidR="00740B55" w:rsidRPr="00A46BD3">
      <w:rPr>
        <w:rFonts w:ascii="Century Gothic" w:hAnsi="Century Gothic"/>
      </w:rPr>
      <w:t xml:space="preserve">                                                               </w:t>
    </w:r>
    <w:r w:rsidR="00740B55">
      <w:rPr>
        <w:rFonts w:ascii="Century Gothic" w:hAnsi="Century Gothic"/>
      </w:rPr>
      <w:t xml:space="preserve">                  </w:t>
    </w:r>
  </w:p>
  <w:p w:rsidR="00740B55" w:rsidRPr="00A46BD3" w:rsidRDefault="00D073A2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4130D08" wp14:editId="59E7C12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B55">
      <w:rPr>
        <w:rFonts w:ascii="Century Gothic" w:hAnsi="Century Gothic"/>
        <w:b/>
      </w:rPr>
      <w:tab/>
    </w:r>
    <w:r w:rsidR="00740B55">
      <w:rPr>
        <w:rFonts w:ascii="Century Gothic" w:hAnsi="Century Gothic"/>
        <w:b/>
      </w:rPr>
      <w:tab/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Pr="00796495" w:rsidRDefault="00740B55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B0A"/>
    <w:multiLevelType w:val="hybridMultilevel"/>
    <w:tmpl w:val="E33C2E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D72"/>
    <w:multiLevelType w:val="hybridMultilevel"/>
    <w:tmpl w:val="996E98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7EAB"/>
    <w:multiLevelType w:val="hybridMultilevel"/>
    <w:tmpl w:val="9A7616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6"/>
    <w:rsid w:val="000245FB"/>
    <w:rsid w:val="00031B9A"/>
    <w:rsid w:val="00034D8C"/>
    <w:rsid w:val="000352BE"/>
    <w:rsid w:val="00036C26"/>
    <w:rsid w:val="00060C06"/>
    <w:rsid w:val="00073BAC"/>
    <w:rsid w:val="00077E9E"/>
    <w:rsid w:val="00085376"/>
    <w:rsid w:val="00091643"/>
    <w:rsid w:val="00096150"/>
    <w:rsid w:val="000A7B37"/>
    <w:rsid w:val="000B7A7F"/>
    <w:rsid w:val="000C257F"/>
    <w:rsid w:val="000D3A66"/>
    <w:rsid w:val="0010305B"/>
    <w:rsid w:val="00104E3B"/>
    <w:rsid w:val="00116626"/>
    <w:rsid w:val="00135371"/>
    <w:rsid w:val="00143E0A"/>
    <w:rsid w:val="00152593"/>
    <w:rsid w:val="00157568"/>
    <w:rsid w:val="001614E7"/>
    <w:rsid w:val="00167D27"/>
    <w:rsid w:val="00182C75"/>
    <w:rsid w:val="00190175"/>
    <w:rsid w:val="0019088A"/>
    <w:rsid w:val="001940DE"/>
    <w:rsid w:val="00197565"/>
    <w:rsid w:val="001B4605"/>
    <w:rsid w:val="001C270F"/>
    <w:rsid w:val="001D415F"/>
    <w:rsid w:val="001D5F26"/>
    <w:rsid w:val="001D7C61"/>
    <w:rsid w:val="001E38F2"/>
    <w:rsid w:val="001F4635"/>
    <w:rsid w:val="00202DA9"/>
    <w:rsid w:val="00204E35"/>
    <w:rsid w:val="002142FD"/>
    <w:rsid w:val="00234111"/>
    <w:rsid w:val="00234A46"/>
    <w:rsid w:val="00237AF8"/>
    <w:rsid w:val="002677EB"/>
    <w:rsid w:val="00274BEC"/>
    <w:rsid w:val="00280331"/>
    <w:rsid w:val="0028754F"/>
    <w:rsid w:val="002902B6"/>
    <w:rsid w:val="002A5340"/>
    <w:rsid w:val="002A7117"/>
    <w:rsid w:val="002C0C03"/>
    <w:rsid w:val="002E4790"/>
    <w:rsid w:val="002E5F6C"/>
    <w:rsid w:val="002F4BC2"/>
    <w:rsid w:val="002F61C8"/>
    <w:rsid w:val="00301B9B"/>
    <w:rsid w:val="00301CFF"/>
    <w:rsid w:val="00303066"/>
    <w:rsid w:val="00305B43"/>
    <w:rsid w:val="00306981"/>
    <w:rsid w:val="00330669"/>
    <w:rsid w:val="003361A3"/>
    <w:rsid w:val="00342A81"/>
    <w:rsid w:val="00350CA8"/>
    <w:rsid w:val="0036574C"/>
    <w:rsid w:val="0038544D"/>
    <w:rsid w:val="003874D5"/>
    <w:rsid w:val="003921A2"/>
    <w:rsid w:val="00395F75"/>
    <w:rsid w:val="003A3DD2"/>
    <w:rsid w:val="003A705B"/>
    <w:rsid w:val="003B1532"/>
    <w:rsid w:val="003D5965"/>
    <w:rsid w:val="003E77F7"/>
    <w:rsid w:val="004065B5"/>
    <w:rsid w:val="00411A40"/>
    <w:rsid w:val="00424CCE"/>
    <w:rsid w:val="0042596B"/>
    <w:rsid w:val="00434609"/>
    <w:rsid w:val="00436485"/>
    <w:rsid w:val="00451C61"/>
    <w:rsid w:val="00470A40"/>
    <w:rsid w:val="004754EA"/>
    <w:rsid w:val="00484CFA"/>
    <w:rsid w:val="004865BC"/>
    <w:rsid w:val="004875E2"/>
    <w:rsid w:val="00487600"/>
    <w:rsid w:val="0048767A"/>
    <w:rsid w:val="004919BA"/>
    <w:rsid w:val="00493A31"/>
    <w:rsid w:val="004A2F32"/>
    <w:rsid w:val="004A3BE5"/>
    <w:rsid w:val="004A3D82"/>
    <w:rsid w:val="004B0B16"/>
    <w:rsid w:val="004C3A5D"/>
    <w:rsid w:val="004E121B"/>
    <w:rsid w:val="004E2303"/>
    <w:rsid w:val="004F13EF"/>
    <w:rsid w:val="004F2580"/>
    <w:rsid w:val="004F28DE"/>
    <w:rsid w:val="00500922"/>
    <w:rsid w:val="00503218"/>
    <w:rsid w:val="005079E2"/>
    <w:rsid w:val="00513A8F"/>
    <w:rsid w:val="00515DCC"/>
    <w:rsid w:val="005229EB"/>
    <w:rsid w:val="00534E73"/>
    <w:rsid w:val="00542099"/>
    <w:rsid w:val="00570933"/>
    <w:rsid w:val="00580DA4"/>
    <w:rsid w:val="005830DE"/>
    <w:rsid w:val="00583D12"/>
    <w:rsid w:val="005A43C4"/>
    <w:rsid w:val="005B03D2"/>
    <w:rsid w:val="005E2A41"/>
    <w:rsid w:val="0060552E"/>
    <w:rsid w:val="00630AA8"/>
    <w:rsid w:val="006318CE"/>
    <w:rsid w:val="00633DB5"/>
    <w:rsid w:val="00642118"/>
    <w:rsid w:val="00656201"/>
    <w:rsid w:val="00663349"/>
    <w:rsid w:val="0067449D"/>
    <w:rsid w:val="00684E26"/>
    <w:rsid w:val="006871BC"/>
    <w:rsid w:val="00693EE7"/>
    <w:rsid w:val="006C0EF8"/>
    <w:rsid w:val="006C31EF"/>
    <w:rsid w:val="006E6559"/>
    <w:rsid w:val="006F383C"/>
    <w:rsid w:val="006F4877"/>
    <w:rsid w:val="00704A7A"/>
    <w:rsid w:val="007247DC"/>
    <w:rsid w:val="00731DF0"/>
    <w:rsid w:val="00732FBD"/>
    <w:rsid w:val="007344F2"/>
    <w:rsid w:val="00736B99"/>
    <w:rsid w:val="00740B55"/>
    <w:rsid w:val="00773A25"/>
    <w:rsid w:val="00785AEF"/>
    <w:rsid w:val="00796495"/>
    <w:rsid w:val="00797F14"/>
    <w:rsid w:val="007A3C14"/>
    <w:rsid w:val="007A46F4"/>
    <w:rsid w:val="007B7C89"/>
    <w:rsid w:val="007C4839"/>
    <w:rsid w:val="007C7195"/>
    <w:rsid w:val="007C7A8A"/>
    <w:rsid w:val="007D04E0"/>
    <w:rsid w:val="007D1A7E"/>
    <w:rsid w:val="007D5E44"/>
    <w:rsid w:val="00804E86"/>
    <w:rsid w:val="00814146"/>
    <w:rsid w:val="00823C83"/>
    <w:rsid w:val="00840760"/>
    <w:rsid w:val="00844E8F"/>
    <w:rsid w:val="008730B6"/>
    <w:rsid w:val="00877F8D"/>
    <w:rsid w:val="0089474D"/>
    <w:rsid w:val="00896768"/>
    <w:rsid w:val="008973F1"/>
    <w:rsid w:val="008A6059"/>
    <w:rsid w:val="008B0B2F"/>
    <w:rsid w:val="008B4851"/>
    <w:rsid w:val="008C5693"/>
    <w:rsid w:val="008C625F"/>
    <w:rsid w:val="008D103E"/>
    <w:rsid w:val="008E1988"/>
    <w:rsid w:val="00900FBB"/>
    <w:rsid w:val="00902C44"/>
    <w:rsid w:val="00910059"/>
    <w:rsid w:val="009119A7"/>
    <w:rsid w:val="00915100"/>
    <w:rsid w:val="009410D5"/>
    <w:rsid w:val="00945D5A"/>
    <w:rsid w:val="00946C54"/>
    <w:rsid w:val="00955CAA"/>
    <w:rsid w:val="009637BD"/>
    <w:rsid w:val="00973697"/>
    <w:rsid w:val="009741F4"/>
    <w:rsid w:val="0098067A"/>
    <w:rsid w:val="009842C3"/>
    <w:rsid w:val="009A15B4"/>
    <w:rsid w:val="009D13B5"/>
    <w:rsid w:val="009E41E9"/>
    <w:rsid w:val="009F21F0"/>
    <w:rsid w:val="00A0511D"/>
    <w:rsid w:val="00A078CA"/>
    <w:rsid w:val="00A23661"/>
    <w:rsid w:val="00A2511A"/>
    <w:rsid w:val="00A312D5"/>
    <w:rsid w:val="00A41FC0"/>
    <w:rsid w:val="00A43031"/>
    <w:rsid w:val="00A500DB"/>
    <w:rsid w:val="00A52115"/>
    <w:rsid w:val="00A770DD"/>
    <w:rsid w:val="00A964A5"/>
    <w:rsid w:val="00AD0A74"/>
    <w:rsid w:val="00AD10F3"/>
    <w:rsid w:val="00AD7809"/>
    <w:rsid w:val="00AE4217"/>
    <w:rsid w:val="00B01A27"/>
    <w:rsid w:val="00B20C78"/>
    <w:rsid w:val="00B30497"/>
    <w:rsid w:val="00B367E0"/>
    <w:rsid w:val="00B454EB"/>
    <w:rsid w:val="00B47F57"/>
    <w:rsid w:val="00B500C3"/>
    <w:rsid w:val="00B62324"/>
    <w:rsid w:val="00B65578"/>
    <w:rsid w:val="00B96D05"/>
    <w:rsid w:val="00BB2054"/>
    <w:rsid w:val="00BB6237"/>
    <w:rsid w:val="00BC1612"/>
    <w:rsid w:val="00BC1B34"/>
    <w:rsid w:val="00BC6702"/>
    <w:rsid w:val="00BC6731"/>
    <w:rsid w:val="00C01C94"/>
    <w:rsid w:val="00C118F5"/>
    <w:rsid w:val="00C249EB"/>
    <w:rsid w:val="00C34838"/>
    <w:rsid w:val="00C41CC4"/>
    <w:rsid w:val="00C47E99"/>
    <w:rsid w:val="00C83EDE"/>
    <w:rsid w:val="00C92CC1"/>
    <w:rsid w:val="00CB2BFD"/>
    <w:rsid w:val="00CC41E4"/>
    <w:rsid w:val="00CD001C"/>
    <w:rsid w:val="00CD57F0"/>
    <w:rsid w:val="00CE7F67"/>
    <w:rsid w:val="00CF044D"/>
    <w:rsid w:val="00D00A0A"/>
    <w:rsid w:val="00D022C5"/>
    <w:rsid w:val="00D073A2"/>
    <w:rsid w:val="00D20A30"/>
    <w:rsid w:val="00D27F2A"/>
    <w:rsid w:val="00D370C8"/>
    <w:rsid w:val="00D536E2"/>
    <w:rsid w:val="00D56AF4"/>
    <w:rsid w:val="00D65B43"/>
    <w:rsid w:val="00D67078"/>
    <w:rsid w:val="00D708C5"/>
    <w:rsid w:val="00D85018"/>
    <w:rsid w:val="00D91B23"/>
    <w:rsid w:val="00DC03EC"/>
    <w:rsid w:val="00DC7D65"/>
    <w:rsid w:val="00DD0AD7"/>
    <w:rsid w:val="00DE1F33"/>
    <w:rsid w:val="00DE217B"/>
    <w:rsid w:val="00E36031"/>
    <w:rsid w:val="00E414B6"/>
    <w:rsid w:val="00E4560B"/>
    <w:rsid w:val="00E606C7"/>
    <w:rsid w:val="00E634B1"/>
    <w:rsid w:val="00E65A5C"/>
    <w:rsid w:val="00E66168"/>
    <w:rsid w:val="00E84296"/>
    <w:rsid w:val="00E84BFF"/>
    <w:rsid w:val="00E9533D"/>
    <w:rsid w:val="00EA0786"/>
    <w:rsid w:val="00EC3936"/>
    <w:rsid w:val="00EC6242"/>
    <w:rsid w:val="00EE0FCE"/>
    <w:rsid w:val="00EE792F"/>
    <w:rsid w:val="00F106D9"/>
    <w:rsid w:val="00F1309A"/>
    <w:rsid w:val="00F2752E"/>
    <w:rsid w:val="00F34DAE"/>
    <w:rsid w:val="00F411A0"/>
    <w:rsid w:val="00F43F88"/>
    <w:rsid w:val="00F45801"/>
    <w:rsid w:val="00F72122"/>
    <w:rsid w:val="00F86C54"/>
    <w:rsid w:val="00F93143"/>
    <w:rsid w:val="00FA4E15"/>
    <w:rsid w:val="00FA5B22"/>
    <w:rsid w:val="00FB0D3A"/>
    <w:rsid w:val="00FC21BB"/>
    <w:rsid w:val="00FD28FB"/>
    <w:rsid w:val="00FD56C7"/>
    <w:rsid w:val="00FE028C"/>
    <w:rsid w:val="00FE3CC7"/>
    <w:rsid w:val="00FF1BD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55EA040"/>
  <w15:chartTrackingRefBased/>
  <w15:docId w15:val="{F6CCBFF6-955A-48BA-83DD-0960AA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E7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26</cp:revision>
  <cp:lastPrinted>2019-06-12T01:03:00Z</cp:lastPrinted>
  <dcterms:created xsi:type="dcterms:W3CDTF">2019-03-17T20:58:00Z</dcterms:created>
  <dcterms:modified xsi:type="dcterms:W3CDTF">2019-06-12T01:03:00Z</dcterms:modified>
</cp:coreProperties>
</file>